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993"/>
        <w:gridCol w:w="3118"/>
      </w:tblGrid>
      <w:tr w:rsidR="005E4D9A" w:rsidRPr="005D5E5B" w:rsidTr="0057370B">
        <w:tc>
          <w:tcPr>
            <w:tcW w:w="4395" w:type="dxa"/>
          </w:tcPr>
          <w:p w:rsidR="005E4D9A" w:rsidRPr="005D5E5B" w:rsidRDefault="003C04BC" w:rsidP="00B45B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5.05pt;margin-top:8.1pt;width:36pt;height:35pt;z-index:251657728">
                  <v:imagedata r:id="rId5" o:title=""/>
                  <w10:wrap type="topAndBottom"/>
                </v:shape>
                <o:OLEObject Type="Embed" ProgID="WangImage.Document" ShapeID="_x0000_s1027" DrawAspect="Content" ObjectID="_1562741620" r:id="rId6"/>
              </w:object>
            </w:r>
            <w:r w:rsidR="009D43FD" w:rsidRPr="005D5E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E4D9A" w:rsidRPr="005D5E5B">
              <w:rPr>
                <w:rFonts w:asciiTheme="minorHAnsi" w:hAnsiTheme="minorHAnsi" w:cstheme="minorHAnsi"/>
                <w:b/>
                <w:sz w:val="24"/>
                <w:szCs w:val="24"/>
              </w:rPr>
              <w:t>ΕΛΛΗΝΙΚΗ ΔΗΜΟΚΡΑΤΙΑ</w:t>
            </w:r>
          </w:p>
          <w:p w:rsidR="005D5E5B" w:rsidRPr="005D5E5B" w:rsidRDefault="005E4D9A" w:rsidP="00B45BCF">
            <w:pPr>
              <w:tabs>
                <w:tab w:val="left" w:pos="913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5E5B">
              <w:rPr>
                <w:rFonts w:asciiTheme="minorHAnsi" w:hAnsiTheme="minorHAnsi" w:cstheme="minorHAnsi"/>
                <w:b/>
                <w:sz w:val="24"/>
                <w:szCs w:val="24"/>
              </w:rPr>
              <w:t>ΥΠΟΥΡΓΕΙΟ</w:t>
            </w:r>
            <w:r w:rsidR="005D5E5B" w:rsidRPr="005D5E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D5E5B">
              <w:rPr>
                <w:rFonts w:asciiTheme="minorHAnsi" w:hAnsiTheme="minorHAnsi" w:cstheme="minorHAnsi"/>
                <w:b/>
                <w:sz w:val="24"/>
                <w:szCs w:val="24"/>
              </w:rPr>
              <w:t>ΠΑΙΔΕΙΑΣ</w:t>
            </w:r>
            <w:r w:rsidR="005D5E5B" w:rsidRPr="005D5E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:rsidR="005E4D9A" w:rsidRPr="005D5E5B" w:rsidRDefault="005D5E5B" w:rsidP="00B45BCF">
            <w:pPr>
              <w:tabs>
                <w:tab w:val="left" w:pos="913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5E5B">
              <w:rPr>
                <w:rFonts w:asciiTheme="minorHAnsi" w:hAnsiTheme="minorHAnsi" w:cstheme="minorHAnsi"/>
                <w:b/>
                <w:sz w:val="24"/>
                <w:szCs w:val="24"/>
              </w:rPr>
              <w:t>ΕΡΕΥΝΑΣ</w:t>
            </w:r>
            <w:r w:rsidR="003463D2" w:rsidRPr="005D5E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E4D9A" w:rsidRPr="005D5E5B">
              <w:rPr>
                <w:rFonts w:asciiTheme="minorHAnsi" w:hAnsiTheme="minorHAnsi" w:cstheme="minorHAnsi"/>
                <w:b/>
                <w:sz w:val="24"/>
                <w:szCs w:val="24"/>
              </w:rPr>
              <w:t>ΚΑΙ ΘΡΗΣΚΕΥΜΑΤΩΝ</w:t>
            </w:r>
          </w:p>
          <w:p w:rsidR="005E4D9A" w:rsidRPr="005D5E5B" w:rsidRDefault="005E4D9A" w:rsidP="00B45BCF">
            <w:pPr>
              <w:jc w:val="center"/>
              <w:rPr>
                <w:rFonts w:asciiTheme="minorHAnsi" w:hAnsiTheme="minorHAnsi" w:cstheme="minorHAnsi"/>
                <w:b/>
                <w:spacing w:val="40"/>
                <w:sz w:val="24"/>
              </w:rPr>
            </w:pPr>
            <w:r w:rsidRPr="005D5E5B">
              <w:rPr>
                <w:rFonts w:asciiTheme="minorHAnsi" w:hAnsiTheme="minorHAnsi" w:cstheme="minorHAnsi"/>
                <w:b/>
              </w:rPr>
              <w:t>--</w:t>
            </w:r>
            <w:r w:rsidR="00A3626A" w:rsidRPr="00DF194F">
              <w:rPr>
                <w:rFonts w:asciiTheme="minorHAnsi" w:hAnsiTheme="minorHAnsi" w:cstheme="minorHAnsi"/>
                <w:b/>
              </w:rPr>
              <w:t>---</w:t>
            </w:r>
            <w:r w:rsidRPr="005D5E5B">
              <w:rPr>
                <w:rFonts w:asciiTheme="minorHAnsi" w:hAnsiTheme="minorHAnsi" w:cstheme="minorHAnsi"/>
                <w:b/>
              </w:rPr>
              <w:t>---</w:t>
            </w:r>
          </w:p>
          <w:p w:rsidR="005E4D9A" w:rsidRPr="005D5E5B" w:rsidRDefault="005E4D9A" w:rsidP="00B45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5B">
              <w:rPr>
                <w:rFonts w:asciiTheme="minorHAnsi" w:hAnsiTheme="minorHAnsi" w:cstheme="minorHAnsi"/>
                <w:b/>
                <w:sz w:val="22"/>
                <w:szCs w:val="22"/>
              </w:rPr>
              <w:t>ΠΕΡΙΦ. Δ/ΝΣΗ Π. &amp; Δ. ΕΚΠ/ΣΗΣ</w:t>
            </w:r>
          </w:p>
          <w:p w:rsidR="005E4D9A" w:rsidRPr="005D5E5B" w:rsidRDefault="005E4D9A" w:rsidP="00B45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5B">
              <w:rPr>
                <w:rFonts w:asciiTheme="minorHAnsi" w:hAnsiTheme="minorHAnsi" w:cstheme="minorHAnsi"/>
                <w:b/>
                <w:sz w:val="22"/>
                <w:szCs w:val="22"/>
              </w:rPr>
              <w:t>ΔΥΤ. ΜΑΚΕΔΟΝΙΑΣ</w:t>
            </w:r>
          </w:p>
          <w:p w:rsidR="005E4D9A" w:rsidRPr="005D5E5B" w:rsidRDefault="005E4D9A">
            <w:pPr>
              <w:pStyle w:val="2"/>
              <w:jc w:val="center"/>
              <w:rPr>
                <w:rFonts w:asciiTheme="minorHAnsi" w:hAnsiTheme="minorHAnsi" w:cstheme="minorHAnsi"/>
                <w:spacing w:val="100"/>
              </w:rPr>
            </w:pPr>
            <w:r w:rsidRPr="005D5E5B">
              <w:rPr>
                <w:rFonts w:asciiTheme="minorHAnsi" w:hAnsiTheme="minorHAnsi" w:cstheme="minorHAnsi"/>
                <w:sz w:val="22"/>
                <w:szCs w:val="22"/>
              </w:rPr>
              <w:t>Δ/ΝΣΗ Β/ΘΜΙΑΣ ΕΚΠ/ΣΗΣ ΚΑΣΤΟΡΙΑΣ</w:t>
            </w:r>
          </w:p>
        </w:tc>
        <w:tc>
          <w:tcPr>
            <w:tcW w:w="993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5D5E5B">
              <w:rPr>
                <w:rFonts w:asciiTheme="minorHAnsi" w:hAnsiTheme="minorHAnsi" w:cstheme="minorHAnsi"/>
                <w:b/>
                <w:sz w:val="24"/>
              </w:rPr>
              <w:t xml:space="preserve">Καστοριά,  </w:t>
            </w:r>
            <w:r w:rsidR="002B23C1" w:rsidRPr="005D5E5B">
              <w:rPr>
                <w:rFonts w:asciiTheme="minorHAnsi" w:hAnsiTheme="minorHAnsi" w:cstheme="minorHAnsi"/>
                <w:b/>
                <w:sz w:val="24"/>
                <w:lang w:val="en-US"/>
              </w:rPr>
              <w:t>2</w:t>
            </w:r>
            <w:r w:rsidR="00DF194F">
              <w:rPr>
                <w:rFonts w:asciiTheme="minorHAnsi" w:hAnsiTheme="minorHAnsi" w:cstheme="minorHAnsi"/>
                <w:b/>
                <w:sz w:val="24"/>
                <w:lang w:val="en-US"/>
              </w:rPr>
              <w:t>8</w:t>
            </w:r>
            <w:r w:rsidRPr="005D5E5B"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5D5E5B" w:rsidRPr="005D5E5B">
              <w:rPr>
                <w:rFonts w:asciiTheme="minorHAnsi" w:hAnsiTheme="minorHAnsi" w:cstheme="minorHAnsi"/>
                <w:b/>
                <w:sz w:val="24"/>
                <w:lang w:val="en-US"/>
              </w:rPr>
              <w:t>7</w:t>
            </w:r>
            <w:r w:rsidRPr="005D5E5B">
              <w:rPr>
                <w:rFonts w:asciiTheme="minorHAnsi" w:hAnsiTheme="minorHAnsi" w:cstheme="minorHAnsi"/>
                <w:b/>
                <w:sz w:val="24"/>
              </w:rPr>
              <w:t>-201</w:t>
            </w:r>
            <w:r w:rsidR="005D5E5B" w:rsidRPr="005D5E5B">
              <w:rPr>
                <w:rFonts w:asciiTheme="minorHAnsi" w:hAnsiTheme="minorHAnsi" w:cstheme="minorHAnsi"/>
                <w:b/>
                <w:sz w:val="24"/>
                <w:lang w:val="en-US"/>
              </w:rPr>
              <w:t>7</w:t>
            </w:r>
          </w:p>
          <w:p w:rsidR="005E4D9A" w:rsidRPr="005D5E5B" w:rsidRDefault="005E4D9A" w:rsidP="00D036EF">
            <w:pPr>
              <w:pStyle w:val="4"/>
              <w:rPr>
                <w:rFonts w:asciiTheme="minorHAnsi" w:hAnsiTheme="minorHAnsi" w:cstheme="minorHAnsi"/>
                <w:lang w:val="en-US"/>
              </w:rPr>
            </w:pPr>
            <w:r w:rsidRPr="005D5E5B">
              <w:rPr>
                <w:rFonts w:asciiTheme="minorHAnsi" w:hAnsiTheme="minorHAnsi" w:cstheme="minorHAnsi"/>
              </w:rPr>
              <w:t xml:space="preserve">Αριθ. </w:t>
            </w:r>
            <w:proofErr w:type="spellStart"/>
            <w:r w:rsidRPr="005D5E5B">
              <w:rPr>
                <w:rFonts w:asciiTheme="minorHAnsi" w:hAnsiTheme="minorHAnsi" w:cstheme="minorHAnsi"/>
              </w:rPr>
              <w:t>Πρωτ</w:t>
            </w:r>
            <w:proofErr w:type="spellEnd"/>
            <w:r w:rsidRPr="005D5E5B">
              <w:rPr>
                <w:rFonts w:asciiTheme="minorHAnsi" w:hAnsiTheme="minorHAnsi" w:cstheme="minorHAnsi"/>
              </w:rPr>
              <w:t>.:</w:t>
            </w:r>
            <w:r w:rsidRPr="005D5E5B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Φ.</w:t>
            </w:r>
            <w:r w:rsidR="00E41518">
              <w:rPr>
                <w:rFonts w:asciiTheme="minorHAnsi" w:hAnsiTheme="minorHAnsi" w:cstheme="minorHAnsi"/>
              </w:rPr>
              <w:t>11.1</w:t>
            </w:r>
            <w:r w:rsidR="003463D2" w:rsidRPr="005D5E5B">
              <w:rPr>
                <w:rFonts w:asciiTheme="minorHAnsi" w:hAnsiTheme="minorHAnsi" w:cstheme="minorHAnsi"/>
              </w:rPr>
              <w:t>/</w:t>
            </w:r>
            <w:r w:rsidR="00667314">
              <w:rPr>
                <w:rFonts w:asciiTheme="minorHAnsi" w:hAnsiTheme="minorHAnsi" w:cstheme="minorHAnsi"/>
              </w:rPr>
              <w:t>4123</w:t>
            </w:r>
          </w:p>
        </w:tc>
      </w:tr>
      <w:tr w:rsidR="005E4D9A" w:rsidRPr="005D5E5B" w:rsidTr="0057370B">
        <w:tc>
          <w:tcPr>
            <w:tcW w:w="4395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E4D9A" w:rsidRPr="005D5E5B" w:rsidTr="0057370B">
        <w:tc>
          <w:tcPr>
            <w:tcW w:w="4395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D5E5B">
              <w:rPr>
                <w:rFonts w:asciiTheme="minorHAnsi" w:hAnsiTheme="minorHAnsi" w:cstheme="minorHAnsi"/>
                <w:sz w:val="24"/>
              </w:rPr>
              <w:t>Ταχ</w:t>
            </w:r>
            <w:proofErr w:type="spellEnd"/>
            <w:r w:rsidRPr="005D5E5B">
              <w:rPr>
                <w:rFonts w:asciiTheme="minorHAnsi" w:hAnsiTheme="minorHAnsi" w:cstheme="minorHAnsi"/>
                <w:sz w:val="24"/>
              </w:rPr>
              <w:t xml:space="preserve">. Δ/νση </w:t>
            </w:r>
            <w:r w:rsidR="005D5E5B">
              <w:rPr>
                <w:rFonts w:asciiTheme="minorHAnsi" w:hAnsiTheme="minorHAnsi" w:cstheme="minorHAnsi"/>
                <w:sz w:val="24"/>
              </w:rPr>
              <w:tab/>
            </w:r>
            <w:r w:rsidRPr="005D5E5B">
              <w:rPr>
                <w:rFonts w:asciiTheme="minorHAnsi" w:hAnsiTheme="minorHAnsi" w:cstheme="minorHAnsi"/>
                <w:sz w:val="24"/>
              </w:rPr>
              <w:t xml:space="preserve">: </w:t>
            </w:r>
            <w:proofErr w:type="spellStart"/>
            <w:r w:rsidRPr="005D5E5B">
              <w:rPr>
                <w:rFonts w:asciiTheme="minorHAnsi" w:hAnsiTheme="minorHAnsi" w:cstheme="minorHAnsi"/>
                <w:sz w:val="24"/>
              </w:rPr>
              <w:t>Καραολή</w:t>
            </w:r>
            <w:proofErr w:type="spellEnd"/>
            <w:r w:rsidRPr="005D5E5B">
              <w:rPr>
                <w:rFonts w:asciiTheme="minorHAnsi" w:hAnsiTheme="minorHAnsi" w:cstheme="minorHAnsi"/>
                <w:sz w:val="24"/>
              </w:rPr>
              <w:t xml:space="preserve"> 10, Τ.</w:t>
            </w:r>
            <w:r w:rsidR="006C2DDE" w:rsidRPr="005D5E5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B23C1" w:rsidRPr="005D5E5B">
              <w:rPr>
                <w:rFonts w:asciiTheme="minorHAnsi" w:hAnsiTheme="minorHAnsi" w:cstheme="minorHAnsi"/>
                <w:sz w:val="24"/>
              </w:rPr>
              <w:t>Κ.521</w:t>
            </w:r>
            <w:r w:rsidRPr="005D5E5B">
              <w:rPr>
                <w:rFonts w:asciiTheme="minorHAnsi" w:hAnsiTheme="minorHAnsi" w:cstheme="minorHAnsi"/>
                <w:sz w:val="24"/>
              </w:rPr>
              <w:t>00</w:t>
            </w:r>
          </w:p>
          <w:p w:rsidR="005118DE" w:rsidRPr="005D5E5B" w:rsidRDefault="005E4D9A" w:rsidP="005118DE">
            <w:pPr>
              <w:jc w:val="both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  <w:sz w:val="24"/>
              </w:rPr>
              <w:t>Πληροφορίες</w:t>
            </w:r>
            <w:r w:rsidR="005D5E5B">
              <w:rPr>
                <w:rFonts w:asciiTheme="minorHAnsi" w:hAnsiTheme="minorHAnsi" w:cstheme="minorHAnsi"/>
                <w:sz w:val="24"/>
              </w:rPr>
              <w:tab/>
            </w:r>
            <w:r w:rsidRPr="005D5E5B">
              <w:rPr>
                <w:rFonts w:asciiTheme="minorHAnsi" w:hAnsiTheme="minorHAnsi" w:cstheme="minorHAnsi"/>
                <w:sz w:val="24"/>
              </w:rPr>
              <w:t xml:space="preserve">: </w:t>
            </w:r>
            <w:r w:rsidR="00BB413D" w:rsidRPr="005D5E5B">
              <w:rPr>
                <w:rFonts w:asciiTheme="minorHAnsi" w:hAnsiTheme="minorHAnsi" w:cstheme="minorHAnsi"/>
                <w:b/>
                <w:sz w:val="24"/>
              </w:rPr>
              <w:t>Π</w:t>
            </w:r>
            <w:r w:rsidR="005118DE" w:rsidRPr="005D5E5B">
              <w:rPr>
                <w:rFonts w:asciiTheme="minorHAnsi" w:hAnsiTheme="minorHAnsi" w:cstheme="minorHAnsi"/>
                <w:b/>
                <w:sz w:val="24"/>
              </w:rPr>
              <w:t xml:space="preserve">. </w:t>
            </w:r>
            <w:proofErr w:type="spellStart"/>
            <w:r w:rsidR="00BB413D" w:rsidRPr="005D5E5B">
              <w:rPr>
                <w:rFonts w:asciiTheme="minorHAnsi" w:hAnsiTheme="minorHAnsi" w:cstheme="minorHAnsi"/>
                <w:b/>
                <w:sz w:val="24"/>
              </w:rPr>
              <w:t>Παρνάβας</w:t>
            </w:r>
            <w:proofErr w:type="spellEnd"/>
            <w:r w:rsidR="005118DE" w:rsidRPr="005D5E5B">
              <w:rPr>
                <w:rFonts w:asciiTheme="minorHAnsi" w:hAnsiTheme="minorHAnsi" w:cstheme="minorHAnsi"/>
              </w:rPr>
              <w:t xml:space="preserve"> </w:t>
            </w:r>
          </w:p>
          <w:p w:rsidR="005E4D9A" w:rsidRPr="005D5E5B" w:rsidRDefault="005E4D9A">
            <w:pPr>
              <w:pStyle w:val="1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 xml:space="preserve">Τηλέφωνο     </w:t>
            </w:r>
            <w:r w:rsidR="005D5E5B">
              <w:rPr>
                <w:rFonts w:asciiTheme="minorHAnsi" w:hAnsiTheme="minorHAnsi" w:cstheme="minorHAnsi"/>
              </w:rPr>
              <w:tab/>
            </w:r>
            <w:r w:rsidRPr="005D5E5B">
              <w:rPr>
                <w:rFonts w:asciiTheme="minorHAnsi" w:hAnsiTheme="minorHAnsi" w:cstheme="minorHAnsi"/>
              </w:rPr>
              <w:t>: 246705521</w:t>
            </w:r>
            <w:r w:rsidR="00BB413D" w:rsidRPr="005D5E5B">
              <w:rPr>
                <w:rFonts w:asciiTheme="minorHAnsi" w:hAnsiTheme="minorHAnsi" w:cstheme="minorHAnsi"/>
              </w:rPr>
              <w:t>7</w:t>
            </w:r>
          </w:p>
          <w:p w:rsidR="005E4D9A" w:rsidRPr="005D5E5B" w:rsidRDefault="00BB413D">
            <w:pPr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D5E5B">
              <w:rPr>
                <w:rFonts w:asciiTheme="minorHAnsi" w:hAnsiTheme="minorHAnsi" w:cstheme="minorHAnsi"/>
                <w:sz w:val="24"/>
              </w:rPr>
              <w:t>Fax</w:t>
            </w:r>
            <w:proofErr w:type="spellEnd"/>
            <w:r w:rsidRPr="005D5E5B">
              <w:rPr>
                <w:rFonts w:asciiTheme="minorHAnsi" w:hAnsiTheme="minorHAnsi" w:cstheme="minorHAnsi"/>
                <w:sz w:val="24"/>
              </w:rPr>
              <w:t xml:space="preserve">               </w:t>
            </w:r>
            <w:r w:rsidR="005D5E5B">
              <w:rPr>
                <w:rFonts w:asciiTheme="minorHAnsi" w:hAnsiTheme="minorHAnsi" w:cstheme="minorHAnsi"/>
                <w:sz w:val="24"/>
              </w:rPr>
              <w:tab/>
              <w:t>: 2467055210</w:t>
            </w:r>
          </w:p>
          <w:p w:rsidR="005E4D9A" w:rsidRPr="005D5E5B" w:rsidRDefault="005E4D9A" w:rsidP="00ED7F74">
            <w:pPr>
              <w:jc w:val="both"/>
              <w:rPr>
                <w:rFonts w:asciiTheme="minorHAnsi" w:hAnsiTheme="minorHAnsi" w:cstheme="minorHAnsi"/>
                <w:sz w:val="24"/>
                <w:lang w:val="de-DE"/>
              </w:rPr>
            </w:pPr>
            <w:proofErr w:type="spellStart"/>
            <w:r w:rsidRPr="005D5E5B">
              <w:rPr>
                <w:rFonts w:asciiTheme="minorHAnsi" w:hAnsiTheme="minorHAnsi" w:cstheme="minorHAnsi"/>
                <w:sz w:val="24"/>
                <w:lang w:val="de-DE"/>
              </w:rPr>
              <w:t>E-mail</w:t>
            </w:r>
            <w:proofErr w:type="spellEnd"/>
            <w:r w:rsidRPr="005D5E5B">
              <w:rPr>
                <w:rFonts w:asciiTheme="minorHAnsi" w:hAnsiTheme="minorHAnsi" w:cstheme="minorHAnsi"/>
                <w:sz w:val="24"/>
                <w:lang w:val="de-DE"/>
              </w:rPr>
              <w:t xml:space="preserve">          </w:t>
            </w:r>
            <w:r w:rsidR="005D5E5B">
              <w:rPr>
                <w:rFonts w:asciiTheme="minorHAnsi" w:hAnsiTheme="minorHAnsi" w:cstheme="minorHAnsi"/>
                <w:sz w:val="24"/>
                <w:lang w:val="de-DE"/>
              </w:rPr>
              <w:tab/>
            </w:r>
            <w:r w:rsidRPr="005D5E5B">
              <w:rPr>
                <w:rFonts w:asciiTheme="minorHAnsi" w:hAnsiTheme="minorHAnsi" w:cstheme="minorHAnsi"/>
                <w:sz w:val="24"/>
                <w:lang w:val="de-DE"/>
              </w:rPr>
              <w:t xml:space="preserve">: </w:t>
            </w:r>
            <w:hyperlink r:id="rId7" w:history="1">
              <w:r w:rsidRPr="005D5E5B">
                <w:rPr>
                  <w:rStyle w:val="-"/>
                  <w:rFonts w:asciiTheme="minorHAnsi" w:hAnsiTheme="minorHAnsi" w:cstheme="minorHAns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3" w:type="dxa"/>
          </w:tcPr>
          <w:p w:rsidR="005E4D9A" w:rsidRPr="005D5E5B" w:rsidRDefault="005E4D9A" w:rsidP="0057370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5D5E5B">
              <w:rPr>
                <w:rFonts w:asciiTheme="minorHAnsi" w:hAnsiTheme="minorHAnsi" w:cstheme="minorHAnsi"/>
                <w:b/>
                <w:sz w:val="24"/>
              </w:rPr>
              <w:t>ΠΡΟΣ:</w:t>
            </w:r>
          </w:p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E41518" w:rsidRDefault="00E41518" w:rsidP="00EB295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Σχολικές Μονάδες </w:t>
            </w:r>
          </w:p>
          <w:p w:rsidR="00ED7F74" w:rsidRPr="005D5E5B" w:rsidRDefault="00E41518" w:rsidP="00EB295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περιοχής ευθύνης μας</w:t>
            </w:r>
          </w:p>
        </w:tc>
      </w:tr>
    </w:tbl>
    <w:p w:rsidR="003463D2" w:rsidRPr="005D5E5B" w:rsidRDefault="003463D2" w:rsidP="00B45BCF">
      <w:pPr>
        <w:pStyle w:val="2"/>
        <w:ind w:right="-760"/>
        <w:rPr>
          <w:rFonts w:asciiTheme="minorHAnsi" w:hAnsiTheme="minorHAnsi" w:cstheme="minorHAnsi"/>
          <w:i/>
          <w:sz w:val="26"/>
        </w:rPr>
      </w:pPr>
    </w:p>
    <w:p w:rsidR="00E41518" w:rsidRDefault="00EB295E" w:rsidP="00B45BCF">
      <w:pPr>
        <w:pStyle w:val="2"/>
        <w:ind w:right="-760"/>
        <w:rPr>
          <w:rFonts w:asciiTheme="minorHAnsi" w:hAnsiTheme="minorHAnsi" w:cstheme="minorHAnsi"/>
          <w:i/>
          <w:sz w:val="26"/>
        </w:rPr>
      </w:pPr>
      <w:r w:rsidRPr="005D5E5B">
        <w:rPr>
          <w:rFonts w:asciiTheme="minorHAnsi" w:hAnsiTheme="minorHAnsi" w:cstheme="minorHAnsi"/>
          <w:i/>
          <w:sz w:val="26"/>
        </w:rPr>
        <w:t>ΘΕΜΑ: "</w:t>
      </w:r>
      <w:r w:rsidR="00ED7F74" w:rsidRPr="005D5E5B">
        <w:rPr>
          <w:rFonts w:asciiTheme="minorHAnsi" w:hAnsiTheme="minorHAnsi" w:cstheme="minorHAnsi"/>
          <w:i/>
          <w:sz w:val="26"/>
        </w:rPr>
        <w:t xml:space="preserve"> </w:t>
      </w:r>
      <w:r w:rsidR="00E41518">
        <w:rPr>
          <w:rFonts w:asciiTheme="minorHAnsi" w:hAnsiTheme="minorHAnsi" w:cstheme="minorHAnsi"/>
          <w:i/>
          <w:sz w:val="26"/>
        </w:rPr>
        <w:t xml:space="preserve">Ολοκλήρωση διαδικασιών ανάδειξης </w:t>
      </w:r>
      <w:r w:rsidR="00A3626A">
        <w:rPr>
          <w:rFonts w:asciiTheme="minorHAnsi" w:hAnsiTheme="minorHAnsi" w:cstheme="minorHAnsi"/>
          <w:i/>
          <w:sz w:val="26"/>
        </w:rPr>
        <w:t>Δι</w:t>
      </w:r>
      <w:r w:rsidR="00BF0B5A" w:rsidRPr="00BF0B5A">
        <w:rPr>
          <w:rFonts w:asciiTheme="minorHAnsi" w:hAnsiTheme="minorHAnsi" w:cstheme="minorHAnsi"/>
          <w:i/>
          <w:sz w:val="26"/>
        </w:rPr>
        <w:t xml:space="preserve">ευθυντών </w:t>
      </w:r>
      <w:r w:rsidR="00A3626A">
        <w:rPr>
          <w:rFonts w:asciiTheme="minorHAnsi" w:hAnsiTheme="minorHAnsi" w:cstheme="minorHAnsi"/>
          <w:i/>
          <w:sz w:val="26"/>
        </w:rPr>
        <w:t>Σ</w:t>
      </w:r>
      <w:r w:rsidR="00BF0B5A" w:rsidRPr="00BF0B5A">
        <w:rPr>
          <w:rFonts w:asciiTheme="minorHAnsi" w:hAnsiTheme="minorHAnsi" w:cstheme="minorHAnsi"/>
          <w:i/>
          <w:sz w:val="26"/>
        </w:rPr>
        <w:t xml:space="preserve">χολικών </w:t>
      </w:r>
      <w:r w:rsidR="00A3626A">
        <w:rPr>
          <w:rFonts w:asciiTheme="minorHAnsi" w:hAnsiTheme="minorHAnsi" w:cstheme="minorHAnsi"/>
          <w:i/>
          <w:sz w:val="26"/>
        </w:rPr>
        <w:t>Μ</w:t>
      </w:r>
      <w:r w:rsidR="00BF0B5A" w:rsidRPr="00BF0B5A">
        <w:rPr>
          <w:rFonts w:asciiTheme="minorHAnsi" w:hAnsiTheme="minorHAnsi" w:cstheme="minorHAnsi"/>
          <w:i/>
          <w:sz w:val="26"/>
        </w:rPr>
        <w:t xml:space="preserve">ονάδων </w:t>
      </w:r>
    </w:p>
    <w:p w:rsidR="005E4D9A" w:rsidRPr="005D5E5B" w:rsidRDefault="00E41518" w:rsidP="00E41518">
      <w:pPr>
        <w:pStyle w:val="2"/>
        <w:ind w:right="-760" w:firstLine="720"/>
        <w:rPr>
          <w:rFonts w:asciiTheme="minorHAnsi" w:hAnsiTheme="minorHAnsi" w:cstheme="minorHAnsi"/>
          <w:i/>
          <w:sz w:val="26"/>
        </w:rPr>
      </w:pPr>
      <w:r>
        <w:rPr>
          <w:rFonts w:asciiTheme="minorHAnsi" w:hAnsiTheme="minorHAnsi" w:cstheme="minorHAnsi"/>
          <w:i/>
          <w:sz w:val="26"/>
        </w:rPr>
        <w:t xml:space="preserve">    </w:t>
      </w:r>
      <w:r w:rsidR="00BF0B5A" w:rsidRPr="00BF0B5A">
        <w:rPr>
          <w:rFonts w:asciiTheme="minorHAnsi" w:hAnsiTheme="minorHAnsi" w:cstheme="minorHAnsi"/>
          <w:i/>
          <w:sz w:val="26"/>
        </w:rPr>
        <w:t xml:space="preserve">και Ε.Κ. </w:t>
      </w:r>
      <w:r w:rsidR="00B80A32" w:rsidRPr="005D5E5B">
        <w:rPr>
          <w:rFonts w:asciiTheme="minorHAnsi" w:hAnsiTheme="minorHAnsi" w:cstheme="minorHAnsi"/>
          <w:i/>
          <w:sz w:val="26"/>
        </w:rPr>
        <w:t>της Δ/</w:t>
      </w:r>
      <w:proofErr w:type="spellStart"/>
      <w:r w:rsidR="00B80A32" w:rsidRPr="005D5E5B">
        <w:rPr>
          <w:rFonts w:asciiTheme="minorHAnsi" w:hAnsiTheme="minorHAnsi" w:cstheme="minorHAnsi"/>
          <w:i/>
          <w:sz w:val="26"/>
        </w:rPr>
        <w:t>νσης</w:t>
      </w:r>
      <w:proofErr w:type="spellEnd"/>
      <w:r w:rsidR="00B80A32" w:rsidRPr="005D5E5B">
        <w:rPr>
          <w:rFonts w:asciiTheme="minorHAnsi" w:hAnsiTheme="minorHAnsi" w:cstheme="minorHAnsi"/>
          <w:i/>
          <w:sz w:val="26"/>
        </w:rPr>
        <w:t xml:space="preserve"> Β/</w:t>
      </w:r>
      <w:proofErr w:type="spellStart"/>
      <w:r w:rsidR="00B80A32" w:rsidRPr="005D5E5B">
        <w:rPr>
          <w:rFonts w:asciiTheme="minorHAnsi" w:hAnsiTheme="minorHAnsi" w:cstheme="minorHAnsi"/>
          <w:i/>
          <w:sz w:val="26"/>
        </w:rPr>
        <w:t>θμιας</w:t>
      </w:r>
      <w:proofErr w:type="spellEnd"/>
      <w:r w:rsidR="00B80A32" w:rsidRPr="005D5E5B">
        <w:rPr>
          <w:rFonts w:asciiTheme="minorHAnsi" w:hAnsiTheme="minorHAnsi" w:cstheme="minorHAnsi"/>
          <w:i/>
          <w:sz w:val="26"/>
        </w:rPr>
        <w:t xml:space="preserve"> </w:t>
      </w:r>
      <w:proofErr w:type="spellStart"/>
      <w:r w:rsidR="00B80A32" w:rsidRPr="005D5E5B">
        <w:rPr>
          <w:rFonts w:asciiTheme="minorHAnsi" w:hAnsiTheme="minorHAnsi" w:cstheme="minorHAnsi"/>
          <w:i/>
          <w:sz w:val="26"/>
        </w:rPr>
        <w:t>Εκπ</w:t>
      </w:r>
      <w:proofErr w:type="spellEnd"/>
      <w:r w:rsidR="00B80A32" w:rsidRPr="005D5E5B">
        <w:rPr>
          <w:rFonts w:asciiTheme="minorHAnsi" w:hAnsiTheme="minorHAnsi" w:cstheme="minorHAnsi"/>
          <w:i/>
          <w:sz w:val="26"/>
        </w:rPr>
        <w:t>/</w:t>
      </w:r>
      <w:proofErr w:type="spellStart"/>
      <w:r w:rsidR="00B80A32" w:rsidRPr="005D5E5B">
        <w:rPr>
          <w:rFonts w:asciiTheme="minorHAnsi" w:hAnsiTheme="minorHAnsi" w:cstheme="minorHAnsi"/>
          <w:i/>
          <w:sz w:val="26"/>
        </w:rPr>
        <w:t>σης</w:t>
      </w:r>
      <w:proofErr w:type="spellEnd"/>
      <w:r w:rsidR="00B80A32" w:rsidRPr="005D5E5B">
        <w:rPr>
          <w:rFonts w:asciiTheme="minorHAnsi" w:hAnsiTheme="minorHAnsi" w:cstheme="minorHAnsi"/>
          <w:i/>
          <w:sz w:val="26"/>
        </w:rPr>
        <w:t xml:space="preserve"> Καστοριάς</w:t>
      </w:r>
      <w:r w:rsidR="005E4D9A" w:rsidRPr="005D5E5B">
        <w:rPr>
          <w:rFonts w:asciiTheme="minorHAnsi" w:hAnsiTheme="minorHAnsi" w:cstheme="minorHAnsi"/>
          <w:i/>
          <w:sz w:val="26"/>
        </w:rPr>
        <w:t>"</w:t>
      </w:r>
    </w:p>
    <w:p w:rsidR="00C55128" w:rsidRPr="005D5E5B" w:rsidRDefault="00C55128" w:rsidP="00AB7762">
      <w:pPr>
        <w:tabs>
          <w:tab w:val="left" w:pos="851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57370B" w:rsidRDefault="00DF194F" w:rsidP="00DF194F">
      <w:pPr>
        <w:pStyle w:val="2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 την ολοκλήρωση των διαδικασιών κρίσεων για την ανάδειξη των νέων διευθυντών των σχολικών μονάδων και Ε.Κ. της περιοχής ευθύνης μας και την ανάληψη των καθηκόντων των νέων διευθυντών</w:t>
      </w:r>
      <w:r w:rsidR="00CE25F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συγχαίρω τους νέους διευθυντές των οποίων η τριετή</w:t>
      </w:r>
      <w:r w:rsidR="00CE25F9">
        <w:rPr>
          <w:rFonts w:asciiTheme="minorHAnsi" w:hAnsiTheme="minorHAnsi" w:cstheme="minorHAnsi"/>
        </w:rPr>
        <w:t>ς</w:t>
      </w:r>
      <w:r>
        <w:rPr>
          <w:rFonts w:asciiTheme="minorHAnsi" w:hAnsiTheme="minorHAnsi" w:cstheme="minorHAnsi"/>
        </w:rPr>
        <w:t xml:space="preserve"> θητεία ξεκινά την 1</w:t>
      </w:r>
      <w:r w:rsidRPr="00DF194F">
        <w:rPr>
          <w:rFonts w:asciiTheme="minorHAnsi" w:hAnsiTheme="minorHAnsi" w:cstheme="minorHAnsi"/>
          <w:vertAlign w:val="superscript"/>
        </w:rPr>
        <w:t>η</w:t>
      </w:r>
      <w:r>
        <w:rPr>
          <w:rFonts w:asciiTheme="minorHAnsi" w:hAnsiTheme="minorHAnsi" w:cstheme="minorHAnsi"/>
        </w:rPr>
        <w:t>-8-2017 και ε</w:t>
      </w:r>
      <w:r w:rsidR="00667314">
        <w:rPr>
          <w:rFonts w:asciiTheme="minorHAnsi" w:hAnsiTheme="minorHAnsi" w:cstheme="minorHAnsi"/>
        </w:rPr>
        <w:t>ύχομαι</w:t>
      </w:r>
      <w:r>
        <w:rPr>
          <w:rFonts w:asciiTheme="minorHAnsi" w:hAnsiTheme="minorHAnsi" w:cstheme="minorHAnsi"/>
        </w:rPr>
        <w:t xml:space="preserve"> σε όλους επιτυχία στο εκπαιδευτικό και διοικητικό έργο τους, παρακινώντας τους, παράλληλα, να κάνουν αποστολή το όραμα για ένα συμμετοχικό, καινοτόμο και </w:t>
      </w:r>
      <w:proofErr w:type="spellStart"/>
      <w:r>
        <w:rPr>
          <w:rFonts w:asciiTheme="minorHAnsi" w:hAnsiTheme="minorHAnsi" w:cstheme="minorHAnsi"/>
        </w:rPr>
        <w:t>διαδραστικό</w:t>
      </w:r>
      <w:proofErr w:type="spellEnd"/>
      <w:r>
        <w:rPr>
          <w:rFonts w:asciiTheme="minorHAnsi" w:hAnsiTheme="minorHAnsi" w:cstheme="minorHAnsi"/>
        </w:rPr>
        <w:t xml:space="preserve"> σχολείο.</w:t>
      </w:r>
    </w:p>
    <w:p w:rsidR="00DF194F" w:rsidRDefault="00DF194F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Ευχαριστώ και συγχαίρω όλους του υποψήφιους διευθυντές οι οποίοι με σεβασμό και αίσθημα ευθύνης συμμετείχαν στις διαδικασίες κρίσεων, καθώς και τα μέλη του Περιφερειακού Υπηρεσιακού Συμβουλίου Επιλογής Διευθυντών</w:t>
      </w:r>
      <w:r w:rsidR="003C04BC" w:rsidRPr="003C04B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τα οποία στάθηκαν στο ύψος των περιστάσεων και ανταποκρίθηκαν στα καθήκοντά τους κινούμενοι εντός του ισχύοντος νομικού πλαισίου.</w:t>
      </w:r>
    </w:p>
    <w:p w:rsidR="00DF194F" w:rsidRDefault="00DF194F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Επίσης, ευχαριστώ για τη διοικητική συνδρομή την Περιφερειακή Δ/νση </w:t>
      </w:r>
      <w:proofErr w:type="spellStart"/>
      <w:r>
        <w:rPr>
          <w:rFonts w:asciiTheme="minorHAnsi" w:hAnsiTheme="minorHAnsi" w:cstheme="minorHAnsi"/>
        </w:rPr>
        <w:t>Εκπ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σης</w:t>
      </w:r>
      <w:proofErr w:type="spellEnd"/>
      <w:r>
        <w:rPr>
          <w:rFonts w:asciiTheme="minorHAnsi" w:hAnsiTheme="minorHAnsi" w:cstheme="minorHAnsi"/>
        </w:rPr>
        <w:t xml:space="preserve"> Δυτ</w:t>
      </w:r>
      <w:r w:rsidR="003C04BC">
        <w:rPr>
          <w:rFonts w:asciiTheme="minorHAnsi" w:hAnsiTheme="minorHAnsi" w:cstheme="minorHAnsi"/>
        </w:rPr>
        <w:t>. Μακεδονίας και το Τ</w:t>
      </w:r>
      <w:bookmarkStart w:id="0" w:name="_GoBack"/>
      <w:bookmarkEnd w:id="0"/>
      <w:r w:rsidR="00E41518">
        <w:rPr>
          <w:rFonts w:asciiTheme="minorHAnsi" w:hAnsiTheme="minorHAnsi" w:cstheme="minorHAnsi"/>
        </w:rPr>
        <w:t>μήμα Νομικής Υποστήριξης</w:t>
      </w:r>
      <w:r w:rsidR="00667314">
        <w:rPr>
          <w:rFonts w:asciiTheme="minorHAnsi" w:hAnsiTheme="minorHAnsi" w:cstheme="minorHAnsi"/>
        </w:rPr>
        <w:t>,</w:t>
      </w:r>
      <w:r w:rsidR="00E41518">
        <w:rPr>
          <w:rFonts w:asciiTheme="minorHAnsi" w:hAnsiTheme="minorHAnsi" w:cstheme="minorHAnsi"/>
        </w:rPr>
        <w:t xml:space="preserve"> ιδιαίτερα</w:t>
      </w:r>
      <w:r w:rsidR="00667314">
        <w:rPr>
          <w:rFonts w:asciiTheme="minorHAnsi" w:hAnsiTheme="minorHAnsi" w:cstheme="minorHAnsi"/>
        </w:rPr>
        <w:t xml:space="preserve"> δε</w:t>
      </w:r>
      <w:r w:rsidR="00E41518">
        <w:rPr>
          <w:rFonts w:asciiTheme="minorHAnsi" w:hAnsiTheme="minorHAnsi" w:cstheme="minorHAnsi"/>
        </w:rPr>
        <w:t xml:space="preserve"> τους συνεργάτες μου οι οποίοι, καθ’ όλη τη διάρκεια των διαδικασιών , ακούραστοι και με διοικητική συνέπεια</w:t>
      </w:r>
      <w:r w:rsidR="00667314">
        <w:rPr>
          <w:rFonts w:asciiTheme="minorHAnsi" w:hAnsiTheme="minorHAnsi" w:cstheme="minorHAnsi"/>
        </w:rPr>
        <w:t>,</w:t>
      </w:r>
      <w:r w:rsidR="00E41518">
        <w:rPr>
          <w:rFonts w:asciiTheme="minorHAnsi" w:hAnsiTheme="minorHAnsi" w:cstheme="minorHAnsi"/>
        </w:rPr>
        <w:t xml:space="preserve"> ανταποκρίθηκαν στα καθήκοντά  τους με τον καλύτερο τρόπο.</w:t>
      </w:r>
    </w:p>
    <w:p w:rsidR="00E41518" w:rsidRPr="00DF194F" w:rsidRDefault="00E41518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Τέλος</w:t>
      </w:r>
      <w:r w:rsidR="008E1CE5" w:rsidRPr="008E1CE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ευχαριστώ όλους τους Διευθυντές των σχολικών μονάδων των οποίων η θητεία λήγει στις 31 Ιουλίου 2017, για το διοικητικό και εκπαιδευτικό έργο που παρήγαγαν και το εξα</w:t>
      </w:r>
      <w:r w:rsidR="00667314">
        <w:rPr>
          <w:rFonts w:asciiTheme="minorHAnsi" w:hAnsiTheme="minorHAnsi" w:cstheme="minorHAnsi"/>
        </w:rPr>
        <w:t>ιρετικό πνεύμα συνεργασίας που ε</w:t>
      </w:r>
      <w:r>
        <w:rPr>
          <w:rFonts w:asciiTheme="minorHAnsi" w:hAnsiTheme="minorHAnsi" w:cstheme="minorHAnsi"/>
        </w:rPr>
        <w:t>πέδειξαν από τη θέση ευθύνης που κατείχαν</w:t>
      </w:r>
      <w:r w:rsidR="003C04BC" w:rsidRPr="003C04BC">
        <w:rPr>
          <w:rFonts w:asciiTheme="minorHAnsi" w:hAnsiTheme="minorHAnsi" w:cstheme="minorHAnsi"/>
        </w:rPr>
        <w:t>,</w:t>
      </w:r>
      <w:r w:rsidR="008E1CE5" w:rsidRPr="008E1CE5">
        <w:rPr>
          <w:rFonts w:asciiTheme="minorHAnsi" w:hAnsiTheme="minorHAnsi" w:cstheme="minorHAnsi"/>
        </w:rPr>
        <w:t xml:space="preserve"> κατά τη διετή θητεία τους από το 2015 έως και σήμερα</w:t>
      </w:r>
      <w:r>
        <w:rPr>
          <w:rFonts w:asciiTheme="minorHAnsi" w:hAnsiTheme="minorHAnsi" w:cstheme="minorHAnsi"/>
        </w:rPr>
        <w:t>.</w:t>
      </w:r>
    </w:p>
    <w:p w:rsidR="0057370B" w:rsidRPr="005D5E5B" w:rsidRDefault="0057370B">
      <w:pPr>
        <w:pStyle w:val="20"/>
        <w:rPr>
          <w:rFonts w:asciiTheme="minorHAnsi" w:hAnsiTheme="minorHAnsi" w:cstheme="minorHAnsi"/>
        </w:rPr>
      </w:pPr>
    </w:p>
    <w:p w:rsidR="0057370B" w:rsidRPr="005D5E5B" w:rsidRDefault="0057370B">
      <w:pPr>
        <w:pStyle w:val="20"/>
        <w:rPr>
          <w:rFonts w:asciiTheme="minorHAnsi" w:hAnsiTheme="minorHAnsi" w:cstheme="minorHAnsi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5E4D9A" w:rsidRPr="005D5E5B" w:rsidTr="00AB4640">
        <w:tc>
          <w:tcPr>
            <w:tcW w:w="4361" w:type="dxa"/>
          </w:tcPr>
          <w:p w:rsidR="00AB4640" w:rsidRPr="00E41518" w:rsidRDefault="00E41518" w:rsidP="00AB4640">
            <w:pPr>
              <w:jc w:val="both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41518">
              <w:rPr>
                <w:rFonts w:asciiTheme="minorHAnsi" w:hAnsiTheme="minorHAnsi" w:cstheme="minorHAnsi"/>
                <w:b/>
                <w:sz w:val="22"/>
                <w:u w:val="single"/>
              </w:rPr>
              <w:t>ΚΟΙΝΟΠΟΙΗΣΗ:</w:t>
            </w:r>
          </w:p>
          <w:p w:rsidR="00E41518" w:rsidRPr="00E41518" w:rsidRDefault="00E41518" w:rsidP="00E415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41518">
              <w:rPr>
                <w:rFonts w:asciiTheme="minorHAnsi" w:hAnsiTheme="minorHAnsi" w:cstheme="minorHAnsi"/>
                <w:b/>
              </w:rPr>
              <w:t>Περ/</w:t>
            </w:r>
            <w:proofErr w:type="spellStart"/>
            <w:r w:rsidRPr="00E41518">
              <w:rPr>
                <w:rFonts w:asciiTheme="minorHAnsi" w:hAnsiTheme="minorHAnsi" w:cstheme="minorHAnsi"/>
                <w:b/>
              </w:rPr>
              <w:t>κή</w:t>
            </w:r>
            <w:proofErr w:type="spellEnd"/>
            <w:r w:rsidRPr="00E41518">
              <w:rPr>
                <w:rFonts w:asciiTheme="minorHAnsi" w:hAnsiTheme="minorHAnsi" w:cstheme="minorHAnsi"/>
                <w:b/>
              </w:rPr>
              <w:t xml:space="preserve"> Δ/νση Α/</w:t>
            </w:r>
            <w:proofErr w:type="spellStart"/>
            <w:r w:rsidRPr="00E41518">
              <w:rPr>
                <w:rFonts w:asciiTheme="minorHAnsi" w:hAnsiTheme="minorHAnsi" w:cstheme="minorHAnsi"/>
                <w:b/>
              </w:rPr>
              <w:t>θμιας</w:t>
            </w:r>
            <w:proofErr w:type="spellEnd"/>
            <w:r w:rsidRPr="00E41518">
              <w:rPr>
                <w:rFonts w:asciiTheme="minorHAnsi" w:hAnsiTheme="minorHAnsi" w:cstheme="minorHAnsi"/>
                <w:b/>
              </w:rPr>
              <w:t xml:space="preserve"> &amp; Β/</w:t>
            </w:r>
            <w:proofErr w:type="spellStart"/>
            <w:r w:rsidRPr="00E41518">
              <w:rPr>
                <w:rFonts w:asciiTheme="minorHAnsi" w:hAnsiTheme="minorHAnsi" w:cstheme="minorHAnsi"/>
                <w:b/>
              </w:rPr>
              <w:t>θμιας</w:t>
            </w:r>
            <w:proofErr w:type="spellEnd"/>
          </w:p>
          <w:p w:rsidR="00E41518" w:rsidRPr="00E41518" w:rsidRDefault="00E41518" w:rsidP="00E41518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41518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E41518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E41518">
              <w:rPr>
                <w:rFonts w:asciiTheme="minorHAnsi" w:hAnsiTheme="minorHAnsi" w:cstheme="minorHAnsi"/>
                <w:b/>
              </w:rPr>
              <w:t>σης</w:t>
            </w:r>
            <w:proofErr w:type="spellEnd"/>
            <w:r w:rsidRPr="00E41518">
              <w:rPr>
                <w:rFonts w:asciiTheme="minorHAnsi" w:hAnsiTheme="minorHAnsi" w:cstheme="minorHAnsi"/>
                <w:b/>
              </w:rPr>
              <w:t xml:space="preserve"> Δυτ. Μακεδονίας</w:t>
            </w:r>
          </w:p>
          <w:p w:rsidR="00AB4640" w:rsidRPr="005D5E5B" w:rsidRDefault="00AB4640" w:rsidP="00AB464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B4640" w:rsidRPr="005D5E5B" w:rsidRDefault="00AB4640" w:rsidP="00AB4640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="00AB4640" w:rsidRPr="005D5E5B" w:rsidRDefault="00AB4640" w:rsidP="00ED7F74">
            <w:pPr>
              <w:ind w:right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</w:tcPr>
          <w:p w:rsidR="005E4D9A" w:rsidRPr="005D5E5B" w:rsidRDefault="003463D2" w:rsidP="003463D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D5E5B">
              <w:rPr>
                <w:rFonts w:asciiTheme="minorHAnsi" w:hAnsiTheme="minorHAnsi" w:cstheme="minorHAnsi"/>
                <w:b/>
                <w:sz w:val="24"/>
              </w:rPr>
              <w:t>Η Διευθύντρια της Δ. Δ. Ε. Καστοριάς</w:t>
            </w:r>
          </w:p>
          <w:p w:rsidR="005E4D9A" w:rsidRPr="005D5E5B" w:rsidRDefault="005E4D9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5E4D9A" w:rsidRPr="005D5E5B" w:rsidRDefault="005E4D9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5E4D9A" w:rsidRPr="005D5E5B" w:rsidRDefault="003463D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D5E5B">
              <w:rPr>
                <w:rFonts w:asciiTheme="minorHAnsi" w:hAnsiTheme="minorHAnsi" w:cstheme="minorHAnsi"/>
                <w:b/>
                <w:sz w:val="24"/>
              </w:rPr>
              <w:t xml:space="preserve">Στέλλα Κ. </w:t>
            </w:r>
            <w:proofErr w:type="spellStart"/>
            <w:r w:rsidRPr="005D5E5B">
              <w:rPr>
                <w:rFonts w:asciiTheme="minorHAnsi" w:hAnsiTheme="minorHAnsi" w:cstheme="minorHAnsi"/>
                <w:b/>
                <w:sz w:val="24"/>
              </w:rPr>
              <w:t>Τέγου</w:t>
            </w:r>
            <w:proofErr w:type="spellEnd"/>
            <w:r w:rsidRPr="005D5E5B">
              <w:rPr>
                <w:rFonts w:asciiTheme="minorHAnsi" w:hAnsiTheme="minorHAnsi" w:cstheme="minorHAnsi"/>
                <w:b/>
                <w:sz w:val="24"/>
              </w:rPr>
              <w:t>-Στεργιοπούλου</w:t>
            </w:r>
          </w:p>
          <w:p w:rsidR="005E4D9A" w:rsidRPr="005D5E5B" w:rsidRDefault="005E4D9A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5E4D9A" w:rsidRPr="005D5E5B" w:rsidRDefault="005E4D9A">
      <w:pPr>
        <w:ind w:right="-199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582544" w:rsidRPr="005D5E5B" w:rsidRDefault="00582544">
      <w:pPr>
        <w:ind w:right="-199"/>
        <w:jc w:val="both"/>
        <w:rPr>
          <w:rFonts w:asciiTheme="minorHAnsi" w:hAnsiTheme="minorHAnsi" w:cstheme="minorHAnsi"/>
          <w:b/>
          <w:sz w:val="22"/>
          <w:u w:val="single"/>
        </w:rPr>
      </w:pPr>
    </w:p>
    <w:sectPr w:rsidR="00582544" w:rsidRPr="005D5E5B" w:rsidSect="00E41518">
      <w:pgSz w:w="11906" w:h="16838"/>
      <w:pgMar w:top="1418" w:right="1797" w:bottom="284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856"/>
    <w:multiLevelType w:val="hybridMultilevel"/>
    <w:tmpl w:val="4BF2F1CE"/>
    <w:lvl w:ilvl="0" w:tplc="0408000F">
      <w:start w:val="1"/>
      <w:numFmt w:val="decimal"/>
      <w:lvlText w:val="%1."/>
      <w:lvlJc w:val="left"/>
      <w:pPr>
        <w:ind w:left="1575" w:hanging="360"/>
      </w:pPr>
    </w:lvl>
    <w:lvl w:ilvl="1" w:tplc="04080019" w:tentative="1">
      <w:start w:val="1"/>
      <w:numFmt w:val="lowerLetter"/>
      <w:lvlText w:val="%2."/>
      <w:lvlJc w:val="left"/>
      <w:pPr>
        <w:ind w:left="2295" w:hanging="360"/>
      </w:pPr>
    </w:lvl>
    <w:lvl w:ilvl="2" w:tplc="0408001B" w:tentative="1">
      <w:start w:val="1"/>
      <w:numFmt w:val="lowerRoman"/>
      <w:lvlText w:val="%3."/>
      <w:lvlJc w:val="right"/>
      <w:pPr>
        <w:ind w:left="3015" w:hanging="180"/>
      </w:pPr>
    </w:lvl>
    <w:lvl w:ilvl="3" w:tplc="0408000F" w:tentative="1">
      <w:start w:val="1"/>
      <w:numFmt w:val="decimal"/>
      <w:lvlText w:val="%4."/>
      <w:lvlJc w:val="left"/>
      <w:pPr>
        <w:ind w:left="3735" w:hanging="360"/>
      </w:pPr>
    </w:lvl>
    <w:lvl w:ilvl="4" w:tplc="04080019" w:tentative="1">
      <w:start w:val="1"/>
      <w:numFmt w:val="lowerLetter"/>
      <w:lvlText w:val="%5."/>
      <w:lvlJc w:val="left"/>
      <w:pPr>
        <w:ind w:left="4455" w:hanging="360"/>
      </w:pPr>
    </w:lvl>
    <w:lvl w:ilvl="5" w:tplc="0408001B" w:tentative="1">
      <w:start w:val="1"/>
      <w:numFmt w:val="lowerRoman"/>
      <w:lvlText w:val="%6."/>
      <w:lvlJc w:val="right"/>
      <w:pPr>
        <w:ind w:left="5175" w:hanging="180"/>
      </w:pPr>
    </w:lvl>
    <w:lvl w:ilvl="6" w:tplc="0408000F" w:tentative="1">
      <w:start w:val="1"/>
      <w:numFmt w:val="decimal"/>
      <w:lvlText w:val="%7."/>
      <w:lvlJc w:val="left"/>
      <w:pPr>
        <w:ind w:left="5895" w:hanging="360"/>
      </w:pPr>
    </w:lvl>
    <w:lvl w:ilvl="7" w:tplc="04080019" w:tentative="1">
      <w:start w:val="1"/>
      <w:numFmt w:val="lowerLetter"/>
      <w:lvlText w:val="%8."/>
      <w:lvlJc w:val="left"/>
      <w:pPr>
        <w:ind w:left="6615" w:hanging="360"/>
      </w:pPr>
    </w:lvl>
    <w:lvl w:ilvl="8" w:tplc="0408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17E021A8"/>
    <w:multiLevelType w:val="hybridMultilevel"/>
    <w:tmpl w:val="E8CC60CC"/>
    <w:lvl w:ilvl="0" w:tplc="EBE8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B3357"/>
    <w:multiLevelType w:val="hybridMultilevel"/>
    <w:tmpl w:val="97B6C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4077"/>
    <w:multiLevelType w:val="hybridMultilevel"/>
    <w:tmpl w:val="0AE437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B675C7"/>
    <w:multiLevelType w:val="hybridMultilevel"/>
    <w:tmpl w:val="5746B35E"/>
    <w:lvl w:ilvl="0" w:tplc="EBE8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63CC4"/>
    <w:multiLevelType w:val="hybridMultilevel"/>
    <w:tmpl w:val="B7F23E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A1CBC"/>
    <w:multiLevelType w:val="hybridMultilevel"/>
    <w:tmpl w:val="1FF437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32F25"/>
    <w:multiLevelType w:val="hybridMultilevel"/>
    <w:tmpl w:val="ECDC5D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115C2"/>
    <w:multiLevelType w:val="multilevel"/>
    <w:tmpl w:val="DE888E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40545B"/>
    <w:multiLevelType w:val="hybridMultilevel"/>
    <w:tmpl w:val="DE888E8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A1890"/>
    <w:rsid w:val="00004C14"/>
    <w:rsid w:val="0008788B"/>
    <w:rsid w:val="00093070"/>
    <w:rsid w:val="000B6E77"/>
    <w:rsid w:val="000B7127"/>
    <w:rsid w:val="000C5146"/>
    <w:rsid w:val="000E56F2"/>
    <w:rsid w:val="000F7CA0"/>
    <w:rsid w:val="0010034D"/>
    <w:rsid w:val="00125F5B"/>
    <w:rsid w:val="00132A5F"/>
    <w:rsid w:val="0013490C"/>
    <w:rsid w:val="00180BFD"/>
    <w:rsid w:val="001D26E4"/>
    <w:rsid w:val="002035D4"/>
    <w:rsid w:val="00214F44"/>
    <w:rsid w:val="00283010"/>
    <w:rsid w:val="002B23C1"/>
    <w:rsid w:val="002D58D1"/>
    <w:rsid w:val="00301C9A"/>
    <w:rsid w:val="003463D2"/>
    <w:rsid w:val="003702B9"/>
    <w:rsid w:val="00384870"/>
    <w:rsid w:val="003A1C21"/>
    <w:rsid w:val="003A5323"/>
    <w:rsid w:val="003C04BC"/>
    <w:rsid w:val="00424C0A"/>
    <w:rsid w:val="0048408A"/>
    <w:rsid w:val="004B293E"/>
    <w:rsid w:val="004F5659"/>
    <w:rsid w:val="005118DE"/>
    <w:rsid w:val="005327A0"/>
    <w:rsid w:val="0057370B"/>
    <w:rsid w:val="00582544"/>
    <w:rsid w:val="00583FDC"/>
    <w:rsid w:val="005D5E5B"/>
    <w:rsid w:val="005E4D9A"/>
    <w:rsid w:val="006014FA"/>
    <w:rsid w:val="00620A77"/>
    <w:rsid w:val="006440C3"/>
    <w:rsid w:val="00667314"/>
    <w:rsid w:val="006A1855"/>
    <w:rsid w:val="006C2DDE"/>
    <w:rsid w:val="006D2025"/>
    <w:rsid w:val="006F0238"/>
    <w:rsid w:val="00712B81"/>
    <w:rsid w:val="00737CD4"/>
    <w:rsid w:val="00841DD6"/>
    <w:rsid w:val="008A1819"/>
    <w:rsid w:val="008C1C72"/>
    <w:rsid w:val="008D060D"/>
    <w:rsid w:val="008D687C"/>
    <w:rsid w:val="008E1CE5"/>
    <w:rsid w:val="009733FD"/>
    <w:rsid w:val="00991633"/>
    <w:rsid w:val="009D43FD"/>
    <w:rsid w:val="00A14CA3"/>
    <w:rsid w:val="00A3626A"/>
    <w:rsid w:val="00A954CE"/>
    <w:rsid w:val="00AA4585"/>
    <w:rsid w:val="00AB4640"/>
    <w:rsid w:val="00AB7762"/>
    <w:rsid w:val="00AC3115"/>
    <w:rsid w:val="00AD5807"/>
    <w:rsid w:val="00B45BCF"/>
    <w:rsid w:val="00B50C23"/>
    <w:rsid w:val="00B56B50"/>
    <w:rsid w:val="00B630D3"/>
    <w:rsid w:val="00B80A32"/>
    <w:rsid w:val="00BB413D"/>
    <w:rsid w:val="00BD5C45"/>
    <w:rsid w:val="00BD5D44"/>
    <w:rsid w:val="00BF0B5A"/>
    <w:rsid w:val="00BF45C7"/>
    <w:rsid w:val="00C172F1"/>
    <w:rsid w:val="00C3364B"/>
    <w:rsid w:val="00C53CE7"/>
    <w:rsid w:val="00C55128"/>
    <w:rsid w:val="00C814F7"/>
    <w:rsid w:val="00C87A87"/>
    <w:rsid w:val="00CA1890"/>
    <w:rsid w:val="00CB7494"/>
    <w:rsid w:val="00CE25F9"/>
    <w:rsid w:val="00D036EF"/>
    <w:rsid w:val="00D2035D"/>
    <w:rsid w:val="00D21C68"/>
    <w:rsid w:val="00D3582D"/>
    <w:rsid w:val="00D4679C"/>
    <w:rsid w:val="00D57B1B"/>
    <w:rsid w:val="00DA1888"/>
    <w:rsid w:val="00DB58F7"/>
    <w:rsid w:val="00DD7E9E"/>
    <w:rsid w:val="00DF194F"/>
    <w:rsid w:val="00DF69DB"/>
    <w:rsid w:val="00E41518"/>
    <w:rsid w:val="00E7750F"/>
    <w:rsid w:val="00EB295E"/>
    <w:rsid w:val="00EB6C78"/>
    <w:rsid w:val="00ED7F74"/>
    <w:rsid w:val="00EF3783"/>
    <w:rsid w:val="00F440E4"/>
    <w:rsid w:val="00F814FE"/>
    <w:rsid w:val="00FC202A"/>
    <w:rsid w:val="00FC36C1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F25B5C9"/>
  <w15:docId w15:val="{723BCC8A-0F93-4DA0-A379-F5876D11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54CE"/>
  </w:style>
  <w:style w:type="paragraph" w:styleId="1">
    <w:name w:val="heading 1"/>
    <w:basedOn w:val="a"/>
    <w:next w:val="a"/>
    <w:qFormat/>
    <w:rsid w:val="00A954C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954CE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A954CE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semiHidden/>
    <w:unhideWhenUsed/>
    <w:qFormat/>
    <w:rsid w:val="002B2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954CE"/>
    <w:rPr>
      <w:color w:val="0000FF"/>
      <w:u w:val="single"/>
    </w:rPr>
  </w:style>
  <w:style w:type="paragraph" w:styleId="a3">
    <w:name w:val="Body Text"/>
    <w:basedOn w:val="a"/>
    <w:rsid w:val="00A954CE"/>
    <w:pPr>
      <w:jc w:val="both"/>
    </w:pPr>
    <w:rPr>
      <w:b/>
      <w:sz w:val="24"/>
    </w:rPr>
  </w:style>
  <w:style w:type="paragraph" w:styleId="20">
    <w:name w:val="Body Text 2"/>
    <w:basedOn w:val="a"/>
    <w:rsid w:val="00A954CE"/>
    <w:pPr>
      <w:jc w:val="both"/>
    </w:pPr>
    <w:rPr>
      <w:sz w:val="24"/>
    </w:rPr>
  </w:style>
  <w:style w:type="paragraph" w:styleId="a4">
    <w:name w:val="Body Text Indent"/>
    <w:basedOn w:val="a"/>
    <w:rsid w:val="00A954CE"/>
    <w:pPr>
      <w:ind w:firstLine="426"/>
      <w:jc w:val="both"/>
    </w:pPr>
    <w:rPr>
      <w:sz w:val="24"/>
    </w:rPr>
  </w:style>
  <w:style w:type="table" w:styleId="a5">
    <w:name w:val="Table Grid"/>
    <w:basedOn w:val="a1"/>
    <w:rsid w:val="000F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rsid w:val="002B2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Char"/>
    <w:rsid w:val="009D43F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9D43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ka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Ο.Σ.Κ.</Company>
  <LinksUpToDate>false</LinksUpToDate>
  <CharactersWithSpaces>2137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Ο.Σ.Κ.</dc:creator>
  <cp:lastModifiedBy>takis</cp:lastModifiedBy>
  <cp:revision>6</cp:revision>
  <cp:lastPrinted>2017-07-28T07:03:00Z</cp:lastPrinted>
  <dcterms:created xsi:type="dcterms:W3CDTF">2017-07-28T07:00:00Z</dcterms:created>
  <dcterms:modified xsi:type="dcterms:W3CDTF">2017-07-28T07:07:00Z</dcterms:modified>
</cp:coreProperties>
</file>